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A3E965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7A06AA" w:rsidRPr="007A06AA">
        <w:rPr>
          <w:b/>
          <w:noProof/>
          <w:sz w:val="24"/>
        </w:rPr>
        <w:t>C4-243320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EBDC5" w:rsidR="001E41F3" w:rsidRPr="00410371" w:rsidRDefault="007A06AA" w:rsidP="00547111">
            <w:pPr>
              <w:pStyle w:val="CRCoverPage"/>
              <w:spacing w:after="0"/>
              <w:rPr>
                <w:noProof/>
              </w:rPr>
            </w:pPr>
            <w:bookmarkStart w:id="0" w:name="_GoBack"/>
            <w:r w:rsidRPr="007A06AA">
              <w:rPr>
                <w:b/>
                <w:noProof/>
                <w:sz w:val="28"/>
              </w:rPr>
              <w:t>0002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284600"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5303B" w:rsidR="001E41F3" w:rsidRPr="00410371" w:rsidRDefault="00284600">
            <w:pPr>
              <w:pStyle w:val="CRCoverPage"/>
              <w:spacing w:after="0"/>
              <w:jc w:val="center"/>
              <w:rPr>
                <w:noProof/>
                <w:sz w:val="28"/>
              </w:rPr>
            </w:pPr>
            <w:r>
              <w:fldChar w:fldCharType="begin"/>
            </w:r>
            <w:r>
              <w:instrText xml:space="preserve"> DOCPROPERTY  Version  \* MERGEFORMAT </w:instrText>
            </w:r>
            <w:r>
              <w:fldChar w:fldCharType="separate"/>
            </w:r>
            <w:r w:rsidR="009935E2">
              <w:rPr>
                <w:b/>
                <w:noProof/>
                <w:sz w:val="28"/>
              </w:rPr>
              <w:t>9</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284600">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A8CF6" w:rsidR="001E41F3" w:rsidRDefault="000A74CF">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284600">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B4AAC" w:rsidR="001E41F3" w:rsidRDefault="001F3D5E">
            <w:pPr>
              <w:pStyle w:val="CRCoverPage"/>
              <w:spacing w:after="0"/>
              <w:ind w:left="100"/>
              <w:rPr>
                <w:noProof/>
              </w:rPr>
            </w:pPr>
            <w:r w:rsidRPr="001F3D5E">
              <w:t>Rel-</w:t>
            </w:r>
            <w:r w:rsidR="009935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4753" w14:paraId="1256F52C" w14:textId="77777777" w:rsidTr="00547111">
        <w:tc>
          <w:tcPr>
            <w:tcW w:w="2694" w:type="dxa"/>
            <w:gridSpan w:val="2"/>
            <w:tcBorders>
              <w:top w:val="single" w:sz="4" w:space="0" w:color="auto"/>
              <w:left w:val="single" w:sz="4" w:space="0" w:color="auto"/>
            </w:tcBorders>
          </w:tcPr>
          <w:p w14:paraId="52C87DB0" w14:textId="77777777" w:rsidR="00DD4753" w:rsidRDefault="00DD4753" w:rsidP="00DD47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FE84A" w14:textId="77777777" w:rsidR="00DD4753" w:rsidRDefault="00DD4753" w:rsidP="00DD4753">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118F1C41" w14:textId="77777777" w:rsidR="00DD4753" w:rsidRPr="0014690B" w:rsidRDefault="00DD4753" w:rsidP="00DD4753">
            <w:pPr>
              <w:pStyle w:val="CRCoverPage"/>
              <w:spacing w:after="0"/>
              <w:ind w:left="100"/>
            </w:pPr>
          </w:p>
          <w:p w14:paraId="708AA7DE" w14:textId="3A3B9406" w:rsidR="00DD4753" w:rsidRPr="00B70422" w:rsidRDefault="00DD4753" w:rsidP="00DD4753">
            <w:pPr>
              <w:pStyle w:val="CRCoverPage"/>
              <w:spacing w:after="0"/>
              <w:ind w:left="100"/>
            </w:pPr>
            <w:r>
              <w:rPr>
                <w:rFonts w:eastAsia="Malgun Gothic"/>
              </w:rPr>
              <w:t>It is proposed to update reference by the published RFC 5944.</w:t>
            </w:r>
          </w:p>
        </w:tc>
      </w:tr>
      <w:tr w:rsidR="00DD4753" w14:paraId="4CA74D09" w14:textId="77777777" w:rsidTr="00547111">
        <w:tc>
          <w:tcPr>
            <w:tcW w:w="2694" w:type="dxa"/>
            <w:gridSpan w:val="2"/>
            <w:tcBorders>
              <w:left w:val="single" w:sz="4" w:space="0" w:color="auto"/>
            </w:tcBorders>
          </w:tcPr>
          <w:p w14:paraId="2D0866D6" w14:textId="77777777" w:rsidR="00DD4753" w:rsidRDefault="00DD4753" w:rsidP="00DD4753">
            <w:pPr>
              <w:pStyle w:val="CRCoverPage"/>
              <w:spacing w:after="0"/>
              <w:rPr>
                <w:b/>
                <w:i/>
                <w:noProof/>
                <w:sz w:val="8"/>
                <w:szCs w:val="8"/>
              </w:rPr>
            </w:pPr>
          </w:p>
        </w:tc>
        <w:tc>
          <w:tcPr>
            <w:tcW w:w="6946" w:type="dxa"/>
            <w:gridSpan w:val="9"/>
            <w:tcBorders>
              <w:right w:val="single" w:sz="4" w:space="0" w:color="auto"/>
            </w:tcBorders>
          </w:tcPr>
          <w:p w14:paraId="365DEF04" w14:textId="77777777" w:rsidR="00DD4753" w:rsidRDefault="00DD4753" w:rsidP="00DD4753">
            <w:pPr>
              <w:pStyle w:val="CRCoverPage"/>
              <w:spacing w:after="0"/>
              <w:rPr>
                <w:noProof/>
                <w:sz w:val="8"/>
                <w:szCs w:val="8"/>
              </w:rPr>
            </w:pPr>
          </w:p>
        </w:tc>
      </w:tr>
      <w:tr w:rsidR="00DD4753" w14:paraId="21016551" w14:textId="77777777" w:rsidTr="00547111">
        <w:tc>
          <w:tcPr>
            <w:tcW w:w="2694" w:type="dxa"/>
            <w:gridSpan w:val="2"/>
            <w:tcBorders>
              <w:left w:val="single" w:sz="4" w:space="0" w:color="auto"/>
            </w:tcBorders>
          </w:tcPr>
          <w:p w14:paraId="49433147" w14:textId="77777777" w:rsidR="00DD4753" w:rsidRDefault="00DD4753" w:rsidP="00DD4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7DD22A" w:rsidR="00DD4753" w:rsidRDefault="00DD4753" w:rsidP="00DD4753">
            <w:pPr>
              <w:pStyle w:val="CRCoverPage"/>
              <w:spacing w:after="0"/>
              <w:ind w:left="100"/>
              <w:rPr>
                <w:noProof/>
              </w:rPr>
            </w:pPr>
            <w:r>
              <w:rPr>
                <w:rFonts w:eastAsia="Malgun Gothic"/>
              </w:rPr>
              <w:t>It is proposed to update the reference by the published RFC 5944.</w:t>
            </w:r>
          </w:p>
        </w:tc>
      </w:tr>
      <w:tr w:rsidR="00DD4753" w14:paraId="1F886379" w14:textId="77777777" w:rsidTr="00547111">
        <w:tc>
          <w:tcPr>
            <w:tcW w:w="2694" w:type="dxa"/>
            <w:gridSpan w:val="2"/>
            <w:tcBorders>
              <w:left w:val="single" w:sz="4" w:space="0" w:color="auto"/>
            </w:tcBorders>
          </w:tcPr>
          <w:p w14:paraId="4D989623" w14:textId="77777777" w:rsidR="00DD4753" w:rsidRDefault="00DD4753" w:rsidP="00DD4753">
            <w:pPr>
              <w:pStyle w:val="CRCoverPage"/>
              <w:spacing w:after="0"/>
              <w:rPr>
                <w:b/>
                <w:i/>
                <w:noProof/>
                <w:sz w:val="8"/>
                <w:szCs w:val="8"/>
              </w:rPr>
            </w:pPr>
          </w:p>
        </w:tc>
        <w:tc>
          <w:tcPr>
            <w:tcW w:w="6946" w:type="dxa"/>
            <w:gridSpan w:val="9"/>
            <w:tcBorders>
              <w:right w:val="single" w:sz="4" w:space="0" w:color="auto"/>
            </w:tcBorders>
          </w:tcPr>
          <w:p w14:paraId="71C4A204" w14:textId="77777777" w:rsidR="00DD4753" w:rsidRDefault="00DD4753" w:rsidP="00DD4753">
            <w:pPr>
              <w:pStyle w:val="CRCoverPage"/>
              <w:spacing w:after="0"/>
              <w:rPr>
                <w:noProof/>
                <w:sz w:val="8"/>
                <w:szCs w:val="8"/>
              </w:rPr>
            </w:pPr>
          </w:p>
        </w:tc>
      </w:tr>
      <w:tr w:rsidR="00DD4753" w14:paraId="678D7BF9" w14:textId="77777777" w:rsidTr="00547111">
        <w:tc>
          <w:tcPr>
            <w:tcW w:w="2694" w:type="dxa"/>
            <w:gridSpan w:val="2"/>
            <w:tcBorders>
              <w:left w:val="single" w:sz="4" w:space="0" w:color="auto"/>
              <w:bottom w:val="single" w:sz="4" w:space="0" w:color="auto"/>
            </w:tcBorders>
          </w:tcPr>
          <w:p w14:paraId="4E5CE1B6" w14:textId="77777777" w:rsidR="00DD4753" w:rsidRDefault="00DD4753" w:rsidP="00DD4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45C85" w14:textId="77777777" w:rsidR="00DD4753" w:rsidRDefault="00DD4753" w:rsidP="00DD4753">
            <w:pPr>
              <w:pStyle w:val="CRCoverPage"/>
              <w:spacing w:after="0"/>
              <w:ind w:left="100"/>
              <w:rPr>
                <w:noProof/>
              </w:rPr>
            </w:pPr>
            <w:r>
              <w:rPr>
                <w:noProof/>
              </w:rPr>
              <w:t>A reference to an IETF-draft remains in the 3GPP specification.</w:t>
            </w:r>
          </w:p>
          <w:p w14:paraId="5C4BEB44" w14:textId="5B20B0BE" w:rsidR="00DD4753" w:rsidRPr="00F8171A" w:rsidRDefault="00DD4753" w:rsidP="00DD475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DB3E7E" w14:textId="77777777" w:rsidR="00423386" w:rsidRDefault="00423386" w:rsidP="00423386">
      <w:pPr>
        <w:pStyle w:val="1"/>
      </w:pPr>
      <w:bookmarkStart w:id="2" w:name="_Toc217360377"/>
      <w:r>
        <w:t>2</w:t>
      </w:r>
      <w:r>
        <w:tab/>
        <w:t>References</w:t>
      </w:r>
      <w:bookmarkEnd w:id="2"/>
    </w:p>
    <w:p w14:paraId="5CF9280F" w14:textId="77777777" w:rsidR="00423386" w:rsidRDefault="00423386" w:rsidP="00423386">
      <w:r>
        <w:t>The following documents contain provisions which, through reference in this text, constitute provisions of the present document.</w:t>
      </w:r>
    </w:p>
    <w:p w14:paraId="5D82C1CE" w14:textId="77777777" w:rsidR="00423386" w:rsidRDefault="00423386" w:rsidP="00423386">
      <w:pPr>
        <w:pStyle w:val="aa"/>
        <w:numPr>
          <w:ilvl w:val="0"/>
          <w:numId w:val="25"/>
        </w:numPr>
        <w:ind w:left="568" w:hanging="284"/>
      </w:pPr>
      <w:r>
        <w:t>References are either specific (identified by date of publication, edition number, version number, etc.) or non</w:t>
      </w:r>
      <w:r>
        <w:noBreakHyphen/>
        <w:t>specific.</w:t>
      </w:r>
    </w:p>
    <w:p w14:paraId="7C51ED6D" w14:textId="77777777" w:rsidR="00423386" w:rsidRDefault="00423386" w:rsidP="00423386">
      <w:pPr>
        <w:pStyle w:val="aa"/>
        <w:numPr>
          <w:ilvl w:val="0"/>
          <w:numId w:val="25"/>
        </w:numPr>
        <w:ind w:left="568" w:hanging="284"/>
      </w:pPr>
      <w:r>
        <w:t>For a specific reference, subsequent revisions do not apply.</w:t>
      </w:r>
    </w:p>
    <w:p w14:paraId="6E0E5685" w14:textId="77777777" w:rsidR="00423386" w:rsidRDefault="00423386" w:rsidP="00423386">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71A2A1F" w14:textId="77777777" w:rsidR="00423386" w:rsidRDefault="00423386" w:rsidP="00423386">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01CEC035" w14:textId="77777777" w:rsidR="00423386" w:rsidRDefault="00423386" w:rsidP="00423386">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73B055AB" w14:textId="77777777" w:rsidR="00423386" w:rsidRDefault="00423386" w:rsidP="00423386">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4ED3659A" w14:textId="77777777" w:rsidR="00423386" w:rsidRPr="00A973BB" w:rsidRDefault="00423386" w:rsidP="00423386">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5CF05E84" w:rsidR="00423386" w:rsidRDefault="00423386" w:rsidP="00423386">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12E5ABA2" w14:textId="77777777" w:rsidR="00423386" w:rsidRPr="007B7201" w:rsidRDefault="00423386" w:rsidP="00423386">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FF6302F" w14:textId="77777777" w:rsidR="00423386" w:rsidRDefault="00423386" w:rsidP="00423386">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72A335BE" w14:textId="77777777" w:rsidR="00423386" w:rsidRDefault="00423386" w:rsidP="00423386">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7A519C7A" w14:textId="77777777" w:rsidR="00423386" w:rsidRPr="00390045" w:rsidRDefault="00423386" w:rsidP="00423386">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2E96ED" w14:textId="77777777" w:rsidR="009935E2" w:rsidRDefault="009935E2" w:rsidP="009935E2">
      <w:pPr>
        <w:pStyle w:val="2"/>
      </w:pPr>
      <w:bookmarkStart w:id="14" w:name="_Toc217360379"/>
      <w:r>
        <w:t>3.1</w:t>
      </w:r>
      <w:r>
        <w:tab/>
        <w:t>Definitions</w:t>
      </w:r>
      <w:bookmarkEnd w:id="14"/>
    </w:p>
    <w:p w14:paraId="1860E0A9" w14:textId="77777777" w:rsidR="009935E2" w:rsidRDefault="009935E2" w:rsidP="009935E2">
      <w:r>
        <w:t>For the purposes of the present document, the terms and definitions given in 3GPP TR 21.905 [1] and the following apply. A term defined in the present document takes precedence over the definition of the same term, if any, in 3GPP TR 21.905 [1].</w:t>
      </w:r>
    </w:p>
    <w:p w14:paraId="57976FB6" w14:textId="77777777" w:rsidR="009935E2" w:rsidRPr="0099772C" w:rsidRDefault="009935E2" w:rsidP="009935E2">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67A57B6C" w:rsidR="00423386" w:rsidRPr="0099772C" w:rsidRDefault="009935E2" w:rsidP="009935E2">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DC6CC6B" w:rsidR="00423386" w:rsidRPr="0099772C" w:rsidRDefault="009935E2" w:rsidP="00423386">
      <w:r w:rsidRPr="0099772C">
        <w:rPr>
          <w:b/>
        </w:rPr>
        <w:t>Foreign agent care-of address:</w:t>
      </w:r>
      <w:r w:rsidRPr="0099772C">
        <w:t xml:space="preserve"> an address of a foreign agent with which the UE is registered as described in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7777777" w:rsidR="009935E2" w:rsidRPr="00D02AF5" w:rsidRDefault="009935E2"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Pr="0099772C">
        <w:t>According to 3GPP TS 23.402 [</w:t>
      </w:r>
      <w:r>
        <w:t>3</w:t>
      </w:r>
      <w:r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C45F3" w14:textId="77777777" w:rsidR="009935E2" w:rsidRPr="00A8473E" w:rsidRDefault="009935E2" w:rsidP="009935E2">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381433C6" w14:textId="77777777" w:rsidR="009935E2" w:rsidRDefault="009935E2" w:rsidP="009935E2">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7A130B1E" w14:textId="77777777" w:rsidR="009935E2" w:rsidRPr="005D6F7E" w:rsidRDefault="009935E2" w:rsidP="009935E2">
      <w:pPr>
        <w:pStyle w:val="B1"/>
        <w:numPr>
          <w:ilvl w:val="0"/>
          <w:numId w:val="26"/>
        </w:numPr>
      </w:pPr>
      <w:r>
        <w:t>I</w:t>
      </w:r>
      <w:r w:rsidRPr="0099772C">
        <w:t xml:space="preserve">nitial </w:t>
      </w:r>
      <w:r>
        <w:t>attach</w:t>
      </w:r>
    </w:p>
    <w:p w14:paraId="479E7615" w14:textId="77777777" w:rsidR="009935E2" w:rsidRPr="00027B3E" w:rsidRDefault="009935E2" w:rsidP="009935E2">
      <w:pPr>
        <w:pStyle w:val="B1"/>
        <w:numPr>
          <w:ilvl w:val="0"/>
          <w:numId w:val="26"/>
        </w:numPr>
      </w:pPr>
      <w:r w:rsidRPr="008A14DC">
        <w:t xml:space="preserve">UE-initiated </w:t>
      </w:r>
      <w:r>
        <w:t>d</w:t>
      </w:r>
      <w:r w:rsidRPr="008A14DC">
        <w:t>etach</w:t>
      </w:r>
      <w:r>
        <w:t>.</w:t>
      </w:r>
    </w:p>
    <w:p w14:paraId="2524EAF5" w14:textId="77777777" w:rsidR="009935E2" w:rsidRDefault="009935E2" w:rsidP="009935E2">
      <w:pPr>
        <w:pStyle w:val="B1"/>
        <w:numPr>
          <w:ilvl w:val="0"/>
          <w:numId w:val="26"/>
        </w:numPr>
      </w:pPr>
      <w:r>
        <w:t>UE initiated Connectivity to Additional PDN</w:t>
      </w:r>
    </w:p>
    <w:p w14:paraId="29C6F023" w14:textId="14567EFD" w:rsidR="00423386" w:rsidRPr="00027B3E" w:rsidRDefault="009935E2" w:rsidP="009935E2">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8A118" w14:textId="77777777" w:rsidR="00284600" w:rsidRDefault="00284600">
      <w:r>
        <w:separator/>
      </w:r>
    </w:p>
  </w:endnote>
  <w:endnote w:type="continuationSeparator" w:id="0">
    <w:p w14:paraId="39AEEB40" w14:textId="77777777" w:rsidR="00284600" w:rsidRDefault="0028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4BB5" w14:textId="77777777" w:rsidR="00284600" w:rsidRDefault="00284600">
      <w:r>
        <w:separator/>
      </w:r>
    </w:p>
  </w:footnote>
  <w:footnote w:type="continuationSeparator" w:id="0">
    <w:p w14:paraId="12C25463" w14:textId="77777777" w:rsidR="00284600" w:rsidRDefault="0028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A74CF"/>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7B60"/>
    <w:rsid w:val="001B0664"/>
    <w:rsid w:val="001B52F0"/>
    <w:rsid w:val="001B7A65"/>
    <w:rsid w:val="001E41F3"/>
    <w:rsid w:val="001F3D5E"/>
    <w:rsid w:val="001F5B25"/>
    <w:rsid w:val="00202E87"/>
    <w:rsid w:val="002129EE"/>
    <w:rsid w:val="0022151F"/>
    <w:rsid w:val="00227016"/>
    <w:rsid w:val="00247857"/>
    <w:rsid w:val="0026004D"/>
    <w:rsid w:val="002640DD"/>
    <w:rsid w:val="00275D12"/>
    <w:rsid w:val="00284600"/>
    <w:rsid w:val="00284FEB"/>
    <w:rsid w:val="002860C4"/>
    <w:rsid w:val="00293FD8"/>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F4128"/>
    <w:rsid w:val="007033C6"/>
    <w:rsid w:val="00742C73"/>
    <w:rsid w:val="007445C9"/>
    <w:rsid w:val="0078067A"/>
    <w:rsid w:val="007877AB"/>
    <w:rsid w:val="00792342"/>
    <w:rsid w:val="007977A8"/>
    <w:rsid w:val="007A06AA"/>
    <w:rsid w:val="007A48FB"/>
    <w:rsid w:val="007B512A"/>
    <w:rsid w:val="007B7D57"/>
    <w:rsid w:val="007C2097"/>
    <w:rsid w:val="007D6A07"/>
    <w:rsid w:val="007E450B"/>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B5BCD"/>
    <w:rsid w:val="00DB72F3"/>
    <w:rsid w:val="00DD475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70E4-5D86-41FD-BA11-D7435659F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(3)gozASQI1tqzBt2vhXtFYyOtgb3qNw4vA22XMaoHHfTECXJE/+EMcWfBo7mMkPtGWUUhoZ+SN
kNzeJ1RwQ03L/gRyTIZ5TDrlhDV0FR3ZgWfBR7esyuiKdeoAilRGUGQ9K5XpKRQpTYLm9p5u
aCFv/2sruf1AUU0sJjLuFwq3E/9truNhZ+vSGyW3Qk2BgBSwv7R+U+ZifHnbeRMxG9TrqhFi
FB9NDeu5+ZPElWgVzT</vt:lpwstr>
  </property>
  <property fmtid="{D5CDD505-2E9C-101B-9397-08002B2CF9AE}" pid="23" name="_2015_ms_pID_7253431">
    <vt:lpwstr>G1JqYslBnpFtfS0lip8Zv5w8UwUONNqEDgRdqI5rULiT1QjQeIO6nj
EKANMCoCeKCu+T0B+8I4wSAX1otQNtt1haw0PSOzMXn3VdYuGYBhkOHBPvX7M4cB0t0ldHu8
WVLC6no8/eiKHUAgVNHhm1ubc7V2jJg7MrvYUvRcYfu5Hs6aPLqm/UKOjznBsDkc1yd6G/9k
zoXh6jZRkn7ag33oyl9c3XW3dmlQEiBgO1Ac</vt:lpwstr>
  </property>
  <property fmtid="{D5CDD505-2E9C-101B-9397-08002B2CF9AE}" pid="24" name="_2015_ms_pID_7253432">
    <vt:lpwstr>gA==</vt:lpwstr>
  </property>
</Properties>
</file>